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D43" w:rsidRDefault="001D623E">
      <w:pPr>
        <w:pBdr>
          <w:top w:val="nil"/>
          <w:left w:val="nil"/>
          <w:bottom w:val="nil"/>
          <w:right w:val="nil"/>
          <w:between w:val="nil"/>
        </w:pBdr>
        <w:spacing w:after="0" w:line="360" w:lineRule="auto"/>
        <w:ind w:hanging="2"/>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 xml:space="preserve">REINFORCEMENT ACTIVITIES WORKSHEET </w:t>
      </w:r>
    </w:p>
    <w:p w:rsidR="008D0D43" w:rsidRDefault="001D623E">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Area and Subject</w:t>
      </w:r>
      <w:r>
        <w:rPr>
          <w:rFonts w:ascii="Arial Narrow" w:eastAsia="Arial Narrow" w:hAnsi="Arial Narrow" w:cs="Arial Narrow"/>
          <w:color w:val="000000"/>
          <w:sz w:val="24"/>
          <w:szCs w:val="24"/>
        </w:rPr>
        <w:t xml:space="preserve">: </w:t>
      </w:r>
      <w:r>
        <w:rPr>
          <w:rFonts w:ascii="Arial Narrow" w:eastAsia="Arial Narrow" w:hAnsi="Arial Narrow" w:cs="Arial Narrow"/>
          <w:sz w:val="24"/>
          <w:szCs w:val="24"/>
        </w:rPr>
        <w:t xml:space="preserve">Natural Sciences and Environmental Education     </w:t>
      </w:r>
      <w:r>
        <w:rPr>
          <w:rFonts w:ascii="Arial Narrow" w:eastAsia="Arial Narrow" w:hAnsi="Arial Narrow" w:cs="Arial Narrow"/>
          <w:color w:val="000000"/>
          <w:sz w:val="24"/>
          <w:szCs w:val="24"/>
        </w:rPr>
        <w:t xml:space="preserve"> </w:t>
      </w:r>
      <w:r>
        <w:rPr>
          <w:rFonts w:ascii="Arial Narrow" w:eastAsia="Arial Narrow" w:hAnsi="Arial Narrow" w:cs="Arial Narrow"/>
          <w:b/>
          <w:color w:val="000000"/>
          <w:sz w:val="24"/>
          <w:szCs w:val="24"/>
        </w:rPr>
        <w:t>Grade:</w:t>
      </w:r>
      <w:r w:rsidR="004B3258">
        <w:rPr>
          <w:rFonts w:ascii="Arial Narrow" w:eastAsia="Arial Narrow" w:hAnsi="Arial Narrow" w:cs="Arial Narrow"/>
          <w:color w:val="000000"/>
          <w:sz w:val="24"/>
          <w:szCs w:val="24"/>
        </w:rPr>
        <w:t xml:space="preserve"> 3</w:t>
      </w:r>
      <w:r>
        <w:rPr>
          <w:rFonts w:ascii="Arial Narrow" w:eastAsia="Arial Narrow" w:hAnsi="Arial Narrow" w:cs="Arial Narrow"/>
          <w:color w:val="000000"/>
          <w:sz w:val="24"/>
          <w:szCs w:val="24"/>
        </w:rPr>
        <w:t xml:space="preserve">°             </w:t>
      </w:r>
      <w:r>
        <w:rPr>
          <w:rFonts w:ascii="Arial Narrow" w:eastAsia="Arial Narrow" w:hAnsi="Arial Narrow" w:cs="Arial Narrow"/>
          <w:b/>
          <w:color w:val="000000"/>
          <w:sz w:val="24"/>
          <w:szCs w:val="24"/>
        </w:rPr>
        <w:t>Year:</w:t>
      </w:r>
      <w:r>
        <w:rPr>
          <w:rFonts w:ascii="Arial Narrow" w:eastAsia="Arial Narrow" w:hAnsi="Arial Narrow" w:cs="Arial Narrow"/>
          <w:color w:val="000000"/>
          <w:sz w:val="24"/>
          <w:szCs w:val="24"/>
        </w:rPr>
        <w:t xml:space="preserve"> 202</w:t>
      </w:r>
      <w:r>
        <w:rPr>
          <w:rFonts w:ascii="Arial Narrow" w:eastAsia="Arial Narrow" w:hAnsi="Arial Narrow" w:cs="Arial Narrow"/>
          <w:sz w:val="24"/>
          <w:szCs w:val="24"/>
        </w:rPr>
        <w:t>4</w:t>
      </w:r>
      <w:r>
        <w:rPr>
          <w:rFonts w:ascii="Arial Narrow" w:eastAsia="Arial Narrow" w:hAnsi="Arial Narrow" w:cs="Arial Narrow"/>
          <w:color w:val="000000"/>
          <w:sz w:val="24"/>
          <w:szCs w:val="24"/>
        </w:rPr>
        <w:t>-202</w:t>
      </w:r>
      <w:r>
        <w:rPr>
          <w:rFonts w:ascii="Arial Narrow" w:eastAsia="Arial Narrow" w:hAnsi="Arial Narrow" w:cs="Arial Narrow"/>
          <w:sz w:val="24"/>
          <w:szCs w:val="24"/>
        </w:rPr>
        <w:t>5</w:t>
      </w:r>
    </w:p>
    <w:p w:rsidR="008D0D43" w:rsidRDefault="008D0D43">
      <w:pPr>
        <w:pBdr>
          <w:top w:val="nil"/>
          <w:left w:val="nil"/>
          <w:bottom w:val="nil"/>
          <w:right w:val="nil"/>
          <w:between w:val="nil"/>
        </w:pBdr>
        <w:spacing w:after="0" w:line="240" w:lineRule="auto"/>
        <w:ind w:hanging="2"/>
        <w:jc w:val="center"/>
        <w:rPr>
          <w:rFonts w:ascii="Arial Narrow" w:eastAsia="Arial Narrow" w:hAnsi="Arial Narrow" w:cs="Arial Narrow"/>
          <w:color w:val="000000"/>
          <w:sz w:val="24"/>
          <w:szCs w:val="24"/>
        </w:rPr>
      </w:pPr>
    </w:p>
    <w:p w:rsidR="008D0D43" w:rsidRDefault="001D623E">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Student’s name:</w:t>
      </w:r>
      <w:r>
        <w:rPr>
          <w:rFonts w:ascii="Arial Narrow" w:eastAsia="Arial Narrow" w:hAnsi="Arial Narrow" w:cs="Arial Narrow"/>
          <w:color w:val="000000"/>
          <w:sz w:val="24"/>
          <w:szCs w:val="24"/>
        </w:rPr>
        <w:t xml:space="preserve"> </w:t>
      </w:r>
      <w:r>
        <w:rPr>
          <w:rFonts w:ascii="Arial Narrow" w:eastAsia="Arial Narrow" w:hAnsi="Arial Narrow" w:cs="Arial Narrow"/>
          <w:color w:val="000000"/>
          <w:sz w:val="24"/>
          <w:szCs w:val="24"/>
          <w:u w:val="single"/>
        </w:rPr>
        <w:t>_________________________________________________________________________</w:t>
      </w:r>
    </w:p>
    <w:p w:rsidR="008D0D43" w:rsidRDefault="008D0D4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8D0D43" w:rsidRDefault="001D623E">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i/>
          <w:color w:val="000000"/>
          <w:sz w:val="24"/>
          <w:szCs w:val="24"/>
        </w:rPr>
        <w:t>Students who have obtained a performance assessment at the end of the school year under two (2) areas of the curriculum and have attended at least 75% of academic activities can be promoted with programming complementary support activities, which will be p</w:t>
      </w:r>
      <w:r>
        <w:rPr>
          <w:rFonts w:ascii="Arial Narrow" w:eastAsia="Arial Narrow" w:hAnsi="Arial Narrow" w:cs="Arial Narrow"/>
          <w:i/>
          <w:color w:val="000000"/>
          <w:sz w:val="24"/>
          <w:szCs w:val="24"/>
        </w:rPr>
        <w:t>resented in previously scheduled and informed session before starting the next school year. They will have a maximum term for their reinforcement during the first academic period.</w:t>
      </w:r>
    </w:p>
    <w:p w:rsidR="008D0D43" w:rsidRDefault="008D0D4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8D0D43" w:rsidRDefault="001D623E">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General remarks:</w:t>
      </w:r>
    </w:p>
    <w:p w:rsidR="008D0D43" w:rsidRDefault="001D623E">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Develop the corresponding worksheet where you presented ac</w:t>
      </w:r>
      <w:r>
        <w:rPr>
          <w:rFonts w:ascii="Arial Narrow" w:eastAsia="Arial Narrow" w:hAnsi="Arial Narrow" w:cs="Arial Narrow"/>
          <w:color w:val="000000"/>
          <w:sz w:val="24"/>
          <w:szCs w:val="24"/>
        </w:rPr>
        <w:t>ademic weaknesses, as it is shown by the final report delivered to your parents at the end of the school year.</w:t>
      </w:r>
    </w:p>
    <w:p w:rsidR="008D0D43" w:rsidRDefault="008D0D4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8D0D43" w:rsidRDefault="001D623E">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Presentation:</w:t>
      </w:r>
    </w:p>
    <w:p w:rsidR="008D0D43" w:rsidRDefault="001D623E">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The worksheet must be submitted by hand completely filled with APA standards and </w:t>
      </w:r>
      <w:r>
        <w:rPr>
          <w:rFonts w:ascii="Arial Narrow" w:eastAsia="Arial Narrow" w:hAnsi="Arial Narrow" w:cs="Arial Narrow"/>
          <w:sz w:val="24"/>
          <w:szCs w:val="24"/>
        </w:rPr>
        <w:t>it will be supported</w:t>
      </w:r>
      <w:r>
        <w:rPr>
          <w:rFonts w:ascii="Arial Narrow" w:eastAsia="Arial Narrow" w:hAnsi="Arial Narrow" w:cs="Arial Narrow"/>
          <w:color w:val="000000"/>
          <w:sz w:val="24"/>
          <w:szCs w:val="24"/>
        </w:rPr>
        <w:t xml:space="preserve"> on Friday, January 1</w:t>
      </w:r>
      <w:r>
        <w:rPr>
          <w:rFonts w:ascii="Arial Narrow" w:eastAsia="Arial Narrow" w:hAnsi="Arial Narrow" w:cs="Arial Narrow"/>
          <w:sz w:val="24"/>
          <w:szCs w:val="24"/>
        </w:rPr>
        <w:t>7</w:t>
      </w:r>
      <w:r>
        <w:rPr>
          <w:rFonts w:ascii="Arial Narrow" w:eastAsia="Arial Narrow" w:hAnsi="Arial Narrow" w:cs="Arial Narrow"/>
          <w:color w:val="000000"/>
          <w:sz w:val="24"/>
          <w:szCs w:val="24"/>
          <w:vertAlign w:val="superscript"/>
        </w:rPr>
        <w:t>th</w:t>
      </w:r>
      <w:r>
        <w:rPr>
          <w:rFonts w:ascii="Arial Narrow" w:eastAsia="Arial Narrow" w:hAnsi="Arial Narrow" w:cs="Arial Narrow"/>
          <w:color w:val="000000"/>
          <w:sz w:val="24"/>
          <w:szCs w:val="24"/>
        </w:rPr>
        <w:t>, 202</w:t>
      </w:r>
      <w:r>
        <w:rPr>
          <w:rFonts w:ascii="Arial Narrow" w:eastAsia="Arial Narrow" w:hAnsi="Arial Narrow" w:cs="Arial Narrow"/>
          <w:sz w:val="24"/>
          <w:szCs w:val="24"/>
        </w:rPr>
        <w:t>5</w:t>
      </w:r>
      <w:r>
        <w:rPr>
          <w:rFonts w:ascii="Arial Narrow" w:eastAsia="Arial Narrow" w:hAnsi="Arial Narrow" w:cs="Arial Narrow"/>
          <w:color w:val="000000"/>
          <w:sz w:val="24"/>
          <w:szCs w:val="24"/>
        </w:rPr>
        <w:t xml:space="preserve"> at 7:00 am, where the student will realize his/her knowledge and skills.</w:t>
      </w:r>
    </w:p>
    <w:p w:rsidR="008D0D43" w:rsidRDefault="008D0D4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8D0D43" w:rsidRDefault="008D0D4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8D0D43" w:rsidRDefault="001D623E">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PROBLEMATIZING QUESTIONS:</w:t>
      </w:r>
      <w:r>
        <w:rPr>
          <w:rFonts w:ascii="Arial Narrow" w:eastAsia="Arial Narrow" w:hAnsi="Arial Narrow" w:cs="Arial Narrow"/>
          <w:color w:val="3B3838"/>
          <w:sz w:val="24"/>
          <w:szCs w:val="24"/>
        </w:rPr>
        <w:tab/>
      </w:r>
    </w:p>
    <w:p w:rsidR="008D0D43" w:rsidRDefault="001D623E">
      <w:pPr>
        <w:numPr>
          <w:ilvl w:val="0"/>
          <w:numId w:val="2"/>
        </w:numPr>
        <w:pBdr>
          <w:top w:val="nil"/>
          <w:left w:val="nil"/>
          <w:bottom w:val="nil"/>
          <w:right w:val="nil"/>
          <w:between w:val="nil"/>
        </w:pBdr>
        <w:spacing w:after="0" w:line="360" w:lineRule="auto"/>
        <w:jc w:val="both"/>
        <w:rPr>
          <w:rFonts w:ascii="Arial Narrow" w:eastAsia="Arial Narrow" w:hAnsi="Arial Narrow" w:cs="Arial Narrow"/>
          <w:b/>
          <w:color w:val="000000"/>
          <w:sz w:val="24"/>
          <w:szCs w:val="24"/>
        </w:rPr>
      </w:pPr>
      <w:bookmarkStart w:id="0" w:name="_heading=h.gjdgxs" w:colFirst="0" w:colLast="0"/>
      <w:bookmarkEnd w:id="0"/>
      <w:r>
        <w:rPr>
          <w:rFonts w:ascii="Arial Narrow" w:eastAsia="Arial Narrow" w:hAnsi="Arial Narrow" w:cs="Arial Narrow"/>
          <w:b/>
          <w:color w:val="000000"/>
          <w:sz w:val="24"/>
          <w:szCs w:val="24"/>
        </w:rPr>
        <w:t xml:space="preserve">Term 1: </w:t>
      </w:r>
      <w:r w:rsidR="007E10AF">
        <w:rPr>
          <w:rFonts w:ascii="Arial Narrow" w:eastAsia="Arial Narrow" w:hAnsi="Arial Narrow" w:cs="Arial Narrow"/>
          <w:b/>
          <w:color w:val="000000"/>
          <w:sz w:val="24"/>
          <w:szCs w:val="24"/>
        </w:rPr>
        <w:t>Life cycles</w:t>
      </w:r>
      <w:r>
        <w:rPr>
          <w:rFonts w:ascii="Arial Narrow" w:eastAsia="Arial Narrow" w:hAnsi="Arial Narrow" w:cs="Arial Narrow"/>
          <w:b/>
          <w:color w:val="000000"/>
          <w:sz w:val="24"/>
          <w:szCs w:val="24"/>
        </w:rPr>
        <w:t xml:space="preserve"> </w:t>
      </w:r>
    </w:p>
    <w:p w:rsidR="008D0D43" w:rsidRDefault="007E10AF">
      <w:pPr>
        <w:pBdr>
          <w:top w:val="nil"/>
          <w:left w:val="nil"/>
          <w:bottom w:val="nil"/>
          <w:right w:val="nil"/>
          <w:between w:val="nil"/>
        </w:pBdr>
        <w:spacing w:after="0" w:line="360" w:lineRule="auto"/>
        <w:ind w:left="358" w:firstLine="0"/>
        <w:jc w:val="both"/>
        <w:rPr>
          <w:rFonts w:ascii="Arial Narrow" w:eastAsia="Arial Narrow" w:hAnsi="Arial Narrow" w:cs="Arial Narrow"/>
          <w:color w:val="000000"/>
          <w:sz w:val="24"/>
          <w:szCs w:val="24"/>
        </w:rPr>
      </w:pPr>
      <w:r w:rsidRPr="007E10AF">
        <w:rPr>
          <w:rFonts w:ascii="Arial Narrow" w:eastAsia="Arial Narrow" w:hAnsi="Arial Narrow" w:cs="Arial Narrow"/>
          <w:color w:val="000000"/>
          <w:sz w:val="24"/>
          <w:szCs w:val="24"/>
        </w:rPr>
        <w:t>How can understanding the life cycles of animals help us make healthy choices in our own human life cycle?</w:t>
      </w:r>
    </w:p>
    <w:p w:rsidR="008D0D43" w:rsidRDefault="001D623E">
      <w:pPr>
        <w:numPr>
          <w:ilvl w:val="0"/>
          <w:numId w:val="2"/>
        </w:numPr>
        <w:pBdr>
          <w:top w:val="nil"/>
          <w:left w:val="nil"/>
          <w:bottom w:val="nil"/>
          <w:right w:val="nil"/>
          <w:between w:val="nil"/>
        </w:pBdr>
        <w:spacing w:after="0" w:line="360" w:lineRule="auto"/>
        <w:jc w:val="both"/>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 xml:space="preserve">Term 2: </w:t>
      </w:r>
      <w:r w:rsidR="007E10AF">
        <w:rPr>
          <w:rFonts w:ascii="Arial Narrow" w:eastAsia="Arial Narrow" w:hAnsi="Arial Narrow" w:cs="Arial Narrow"/>
          <w:b/>
          <w:color w:val="000000"/>
          <w:sz w:val="24"/>
          <w:szCs w:val="24"/>
        </w:rPr>
        <w:t>States of matter</w:t>
      </w:r>
    </w:p>
    <w:p w:rsidR="008D0D43" w:rsidRDefault="007E10AF">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r>
        <w:rPr>
          <w:rFonts w:ascii="Arial Narrow" w:eastAsia="Arial Narrow" w:hAnsi="Arial Narrow" w:cs="Arial Narrow"/>
          <w:sz w:val="24"/>
          <w:szCs w:val="24"/>
        </w:rPr>
        <w:t xml:space="preserve">      How</w:t>
      </w:r>
      <w:r w:rsidRPr="007E10AF">
        <w:rPr>
          <w:rFonts w:ascii="Arial Narrow" w:eastAsia="Arial Narrow" w:hAnsi="Arial Narrow" w:cs="Arial Narrow"/>
          <w:sz w:val="24"/>
          <w:szCs w:val="24"/>
        </w:rPr>
        <w:t xml:space="preserve"> do the way objects move relate to the different states of matter, and what forces are involved in these movements?</w:t>
      </w:r>
    </w:p>
    <w:p w:rsidR="008D0D43" w:rsidRDefault="007E10AF">
      <w:pPr>
        <w:numPr>
          <w:ilvl w:val="0"/>
          <w:numId w:val="2"/>
        </w:numPr>
        <w:pBdr>
          <w:top w:val="nil"/>
          <w:left w:val="nil"/>
          <w:bottom w:val="nil"/>
          <w:right w:val="nil"/>
          <w:between w:val="nil"/>
        </w:pBdr>
        <w:spacing w:after="0" w:line="360" w:lineRule="auto"/>
        <w:jc w:val="both"/>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 xml:space="preserve">Term 3: Biological systems </w:t>
      </w:r>
      <w:r w:rsidR="001D623E">
        <w:rPr>
          <w:rFonts w:ascii="Arial Narrow" w:eastAsia="Arial Narrow" w:hAnsi="Arial Narrow" w:cs="Arial Narrow"/>
          <w:b/>
          <w:color w:val="000000"/>
          <w:sz w:val="24"/>
          <w:szCs w:val="24"/>
        </w:rPr>
        <w:t xml:space="preserve"> </w:t>
      </w:r>
    </w:p>
    <w:p w:rsidR="008D0D43" w:rsidRDefault="007E10AF">
      <w:pPr>
        <w:pBdr>
          <w:top w:val="nil"/>
          <w:left w:val="nil"/>
          <w:bottom w:val="nil"/>
          <w:right w:val="nil"/>
          <w:between w:val="nil"/>
        </w:pBdr>
        <w:spacing w:after="0" w:line="360" w:lineRule="auto"/>
        <w:ind w:left="358" w:firstLine="0"/>
        <w:jc w:val="both"/>
        <w:rPr>
          <w:rFonts w:ascii="Arial Narrow" w:eastAsia="Arial Narrow" w:hAnsi="Arial Narrow" w:cs="Arial Narrow"/>
          <w:color w:val="000000"/>
          <w:sz w:val="24"/>
          <w:szCs w:val="24"/>
        </w:rPr>
      </w:pPr>
      <w:r w:rsidRPr="007E10AF">
        <w:rPr>
          <w:rFonts w:ascii="Arial Narrow" w:eastAsia="Arial Narrow" w:hAnsi="Arial Narrow" w:cs="Arial Narrow"/>
          <w:color w:val="000000"/>
          <w:sz w:val="24"/>
          <w:szCs w:val="24"/>
        </w:rPr>
        <w:t>How does the interaction between human activity, biological systems and the Earth's structure affect the ability of organisms to adapt to environmental changes, and what measures can be taken to mitigate negative impacts in terms of environmental pollution, human health and ecological stability?</w:t>
      </w:r>
    </w:p>
    <w:p w:rsidR="008D0D43" w:rsidRDefault="001D623E">
      <w:pPr>
        <w:numPr>
          <w:ilvl w:val="0"/>
          <w:numId w:val="2"/>
        </w:numPr>
        <w:pBdr>
          <w:top w:val="nil"/>
          <w:left w:val="nil"/>
          <w:bottom w:val="nil"/>
          <w:right w:val="nil"/>
          <w:between w:val="nil"/>
        </w:pBdr>
        <w:spacing w:after="0" w:line="360" w:lineRule="auto"/>
        <w:jc w:val="both"/>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 xml:space="preserve">Term 4: </w:t>
      </w:r>
      <w:r w:rsidR="007E10AF">
        <w:rPr>
          <w:rFonts w:ascii="Arial Narrow" w:eastAsia="Arial Narrow" w:hAnsi="Arial Narrow" w:cs="Arial Narrow"/>
          <w:b/>
          <w:color w:val="000000"/>
          <w:sz w:val="24"/>
          <w:szCs w:val="24"/>
        </w:rPr>
        <w:t>Earth structure</w:t>
      </w:r>
      <w:r>
        <w:rPr>
          <w:rFonts w:ascii="Arial Narrow" w:eastAsia="Arial Narrow" w:hAnsi="Arial Narrow" w:cs="Arial Narrow"/>
          <w:b/>
          <w:color w:val="000000"/>
          <w:sz w:val="24"/>
          <w:szCs w:val="24"/>
        </w:rPr>
        <w:t xml:space="preserve">. </w:t>
      </w:r>
    </w:p>
    <w:p w:rsidR="008D0D43" w:rsidRDefault="007E10AF">
      <w:pPr>
        <w:pBdr>
          <w:top w:val="nil"/>
          <w:left w:val="nil"/>
          <w:bottom w:val="nil"/>
          <w:right w:val="nil"/>
          <w:between w:val="nil"/>
        </w:pBdr>
        <w:spacing w:after="0" w:line="360" w:lineRule="auto"/>
        <w:ind w:left="358"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How</w:t>
      </w:r>
      <w:r w:rsidRPr="007E10AF">
        <w:rPr>
          <w:rFonts w:ascii="Arial Narrow" w:eastAsia="Arial Narrow" w:hAnsi="Arial Narrow" w:cs="Arial Narrow"/>
          <w:color w:val="000000"/>
          <w:sz w:val="24"/>
          <w:szCs w:val="24"/>
        </w:rPr>
        <w:t xml:space="preserve"> does taking care of the environment affect our respiratory, digestive and circulatory systems, and why is it important to learn about this?</w:t>
      </w:r>
    </w:p>
    <w:p w:rsidR="008D0D43" w:rsidRDefault="001D623E">
      <w:pPr>
        <w:pBdr>
          <w:top w:val="nil"/>
          <w:left w:val="nil"/>
          <w:bottom w:val="nil"/>
          <w:right w:val="nil"/>
          <w:between w:val="nil"/>
        </w:pBdr>
        <w:spacing w:after="0" w:line="360" w:lineRule="auto"/>
        <w:ind w:hanging="2"/>
        <w:jc w:val="both"/>
        <w:rPr>
          <w:rFonts w:ascii="Arial Narrow" w:eastAsia="Arial Narrow" w:hAnsi="Arial Narrow" w:cs="Arial Narrow"/>
          <w:b/>
          <w:sz w:val="24"/>
          <w:szCs w:val="24"/>
        </w:rPr>
      </w:pPr>
      <w:r>
        <w:rPr>
          <w:rFonts w:ascii="Arial Narrow" w:eastAsia="Arial Narrow" w:hAnsi="Arial Narrow" w:cs="Arial Narrow"/>
          <w:sz w:val="24"/>
          <w:szCs w:val="24"/>
        </w:rPr>
        <w:t xml:space="preserve">5. </w:t>
      </w:r>
      <w:r>
        <w:rPr>
          <w:rFonts w:ascii="Arial Narrow" w:eastAsia="Arial Narrow" w:hAnsi="Arial Narrow" w:cs="Arial Narrow"/>
          <w:b/>
          <w:sz w:val="24"/>
          <w:szCs w:val="24"/>
        </w:rPr>
        <w:t xml:space="preserve">Term 5: </w:t>
      </w:r>
      <w:r w:rsidR="007E10AF">
        <w:rPr>
          <w:rFonts w:ascii="Arial Narrow" w:eastAsia="Arial Narrow" w:hAnsi="Arial Narrow" w:cs="Arial Narrow"/>
          <w:b/>
          <w:sz w:val="24"/>
          <w:szCs w:val="24"/>
        </w:rPr>
        <w:t xml:space="preserve">Biotic and abiotic factors </w:t>
      </w:r>
    </w:p>
    <w:p w:rsidR="008D0D43" w:rsidRDefault="007E10AF">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r>
        <w:rPr>
          <w:rFonts w:ascii="Arial Narrow" w:eastAsia="Arial Narrow" w:hAnsi="Arial Narrow" w:cs="Arial Narrow"/>
          <w:sz w:val="24"/>
          <w:szCs w:val="24"/>
        </w:rPr>
        <w:t xml:space="preserve">How </w:t>
      </w:r>
      <w:r w:rsidRPr="007E10AF">
        <w:rPr>
          <w:rFonts w:ascii="Arial Narrow" w:eastAsia="Arial Narrow" w:hAnsi="Arial Narrow" w:cs="Arial Narrow"/>
          <w:sz w:val="24"/>
          <w:szCs w:val="24"/>
        </w:rPr>
        <w:t>do the abiotic factors like light, temperature, soil, and air influence the development of the ecosystem's living components, considering the different types of living beings or kingdoms present?</w:t>
      </w:r>
    </w:p>
    <w:p w:rsidR="008D0D43" w:rsidRDefault="008D0D43">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bookmarkStart w:id="1" w:name="_heading=h.3znysh7" w:colFirst="0" w:colLast="0"/>
      <w:bookmarkEnd w:id="1"/>
    </w:p>
    <w:p w:rsidR="008D0D43" w:rsidRDefault="008D0D43">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p>
    <w:p w:rsidR="008D0D43" w:rsidRDefault="008D0D43">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p>
    <w:p w:rsidR="008D0D43" w:rsidRDefault="008D0D43">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p>
    <w:p w:rsidR="008D0D43" w:rsidRDefault="008D0D43">
      <w:pPr>
        <w:pBdr>
          <w:top w:val="nil"/>
          <w:left w:val="nil"/>
          <w:bottom w:val="nil"/>
          <w:right w:val="nil"/>
          <w:between w:val="nil"/>
        </w:pBdr>
        <w:spacing w:after="0" w:line="360" w:lineRule="auto"/>
        <w:ind w:firstLine="0"/>
        <w:jc w:val="both"/>
        <w:rPr>
          <w:rFonts w:ascii="Arial Narrow" w:eastAsia="Arial Narrow" w:hAnsi="Arial Narrow" w:cs="Arial Narrow"/>
          <w:sz w:val="24"/>
          <w:szCs w:val="24"/>
        </w:rPr>
      </w:pPr>
    </w:p>
    <w:p w:rsidR="008D0D43" w:rsidRDefault="008D0D43">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8D0D43" w:rsidRDefault="001D623E">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ACTIVITIES</w:t>
      </w:r>
    </w:p>
    <w:p w:rsidR="008D0D43" w:rsidRDefault="00A576AE" w:rsidP="007E10AF">
      <w:pPr>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bookmarkStart w:id="2" w:name="_heading=h.30j0zll" w:colFirst="0" w:colLast="0"/>
      <w:bookmarkEnd w:id="2"/>
      <w:r>
        <w:rPr>
          <w:rFonts w:ascii="Arial Narrow" w:eastAsia="Arial Narrow" w:hAnsi="Arial Narrow" w:cs="Arial Narrow"/>
          <w:color w:val="000000"/>
          <w:sz w:val="24"/>
          <w:szCs w:val="24"/>
        </w:rPr>
        <w:t>What is a life cycle</w:t>
      </w:r>
      <w:r w:rsidR="007E10AF" w:rsidRPr="007E10AF">
        <w:rPr>
          <w:rFonts w:ascii="Arial Narrow" w:eastAsia="Arial Narrow" w:hAnsi="Arial Narrow" w:cs="Arial Narrow"/>
          <w:color w:val="000000"/>
          <w:sz w:val="24"/>
          <w:szCs w:val="24"/>
        </w:rPr>
        <w:t>?</w:t>
      </w:r>
      <w:r w:rsidR="001D623E">
        <w:t xml:space="preserve"> </w:t>
      </w:r>
    </w:p>
    <w:p w:rsidR="008D0D43" w:rsidRDefault="00A576AE" w:rsidP="007E10AF">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w:t>
      </w:r>
      <w:r w:rsidRPr="00A576AE">
        <w:rPr>
          <w:rFonts w:ascii="Arial Narrow" w:eastAsia="Arial Narrow" w:hAnsi="Arial Narrow" w:cs="Arial Narrow"/>
          <w:color w:val="000000"/>
          <w:sz w:val="24"/>
          <w:szCs w:val="24"/>
        </w:rPr>
        <w:t>he different stages of life for a living thing</w:t>
      </w:r>
      <w:r>
        <w:rPr>
          <w:rFonts w:ascii="Arial Narrow" w:eastAsia="Arial Narrow" w:hAnsi="Arial Narrow" w:cs="Arial Narrow"/>
          <w:color w:val="000000"/>
          <w:sz w:val="24"/>
          <w:szCs w:val="24"/>
        </w:rPr>
        <w:t>.</w:t>
      </w:r>
    </w:p>
    <w:p w:rsidR="008D0D43" w:rsidRDefault="00A576AE" w:rsidP="007E10AF">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A rabbit and a dog.</w:t>
      </w:r>
    </w:p>
    <w:p w:rsidR="007E10AF" w:rsidRDefault="00A576AE" w:rsidP="00A576AE">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R</w:t>
      </w:r>
      <w:r w:rsidRPr="00A576AE">
        <w:rPr>
          <w:rFonts w:ascii="Arial Narrow" w:eastAsia="Arial Narrow" w:hAnsi="Arial Narrow" w:cs="Arial Narrow"/>
          <w:color w:val="000000"/>
          <w:sz w:val="24"/>
          <w:szCs w:val="24"/>
        </w:rPr>
        <w:t>eproduce and die</w:t>
      </w:r>
      <w:r>
        <w:rPr>
          <w:rFonts w:ascii="Arial Narrow" w:eastAsia="Arial Narrow" w:hAnsi="Arial Narrow" w:cs="Arial Narrow"/>
          <w:color w:val="000000"/>
          <w:sz w:val="24"/>
          <w:szCs w:val="24"/>
        </w:rPr>
        <w:t xml:space="preserve"> while you are eating an ice cream.</w:t>
      </w:r>
    </w:p>
    <w:p w:rsidR="008D0D43" w:rsidRDefault="00A576AE" w:rsidP="007E10AF">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To grow </w:t>
      </w:r>
    </w:p>
    <w:p w:rsidR="004B3258" w:rsidRDefault="004B3258" w:rsidP="004B3258">
      <w:pPr>
        <w:pBdr>
          <w:top w:val="nil"/>
          <w:left w:val="nil"/>
          <w:bottom w:val="nil"/>
          <w:right w:val="nil"/>
          <w:between w:val="nil"/>
        </w:pBdr>
        <w:spacing w:after="0" w:line="360" w:lineRule="auto"/>
        <w:ind w:left="1439" w:firstLine="0"/>
        <w:jc w:val="both"/>
        <w:rPr>
          <w:rFonts w:ascii="Arial Narrow" w:eastAsia="Arial Narrow" w:hAnsi="Arial Narrow" w:cs="Arial Narrow"/>
          <w:color w:val="000000"/>
          <w:sz w:val="24"/>
          <w:szCs w:val="24"/>
        </w:rPr>
      </w:pPr>
    </w:p>
    <w:p w:rsidR="008D0D43" w:rsidRDefault="00BB5A32" w:rsidP="00BB5A32">
      <w:pPr>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BB5A32">
        <w:rPr>
          <w:rFonts w:ascii="Arial Narrow" w:eastAsia="Arial Narrow" w:hAnsi="Arial Narrow" w:cs="Arial Narrow"/>
          <w:color w:val="000000"/>
          <w:sz w:val="24"/>
          <w:szCs w:val="24"/>
        </w:rPr>
        <w:t>List the plant cycle, from 1 to 5.</w:t>
      </w:r>
    </w:p>
    <w:p w:rsidR="00BB5A32" w:rsidRPr="00BB5A32" w:rsidRDefault="00BB5A32" w:rsidP="00BB5A32">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r w:rsidRPr="00BB5A32">
        <w:rPr>
          <w:rFonts w:ascii="Arial Narrow" w:eastAsia="Arial Narrow" w:hAnsi="Arial Narrow" w:cs="Arial Narrow"/>
          <w:color w:val="000000"/>
          <w:sz w:val="24"/>
          <w:szCs w:val="24"/>
        </w:rPr>
        <w:t>____ Pollination.</w:t>
      </w:r>
    </w:p>
    <w:p w:rsidR="00BB5A32" w:rsidRPr="00BB5A32" w:rsidRDefault="00BB5A32" w:rsidP="00BB5A32">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r w:rsidRPr="00BB5A32">
        <w:rPr>
          <w:rFonts w:ascii="Arial Narrow" w:eastAsia="Arial Narrow" w:hAnsi="Arial Narrow" w:cs="Arial Narrow"/>
          <w:color w:val="000000"/>
          <w:sz w:val="24"/>
          <w:szCs w:val="24"/>
        </w:rPr>
        <w:t>____ Germination.</w:t>
      </w:r>
    </w:p>
    <w:p w:rsidR="00BB5A32" w:rsidRPr="00BB5A32" w:rsidRDefault="00BB5A32" w:rsidP="00BB5A32">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r w:rsidRPr="00BB5A32">
        <w:rPr>
          <w:rFonts w:ascii="Arial Narrow" w:eastAsia="Arial Narrow" w:hAnsi="Arial Narrow" w:cs="Arial Narrow"/>
          <w:color w:val="000000"/>
          <w:sz w:val="24"/>
          <w:szCs w:val="24"/>
        </w:rPr>
        <w:t>____ Seed.</w:t>
      </w:r>
    </w:p>
    <w:p w:rsidR="00BB5A32" w:rsidRPr="00BB5A32" w:rsidRDefault="00BB5A32" w:rsidP="00BB5A32">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r w:rsidRPr="00BB5A32">
        <w:rPr>
          <w:rFonts w:ascii="Arial Narrow" w:eastAsia="Arial Narrow" w:hAnsi="Arial Narrow" w:cs="Arial Narrow"/>
          <w:color w:val="000000"/>
          <w:sz w:val="24"/>
          <w:szCs w:val="24"/>
        </w:rPr>
        <w:t>____ Root and stems.</w:t>
      </w:r>
    </w:p>
    <w:p w:rsidR="00BB5A32" w:rsidRDefault="00BB5A32" w:rsidP="00BB5A32">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r w:rsidRPr="00BB5A32">
        <w:rPr>
          <w:rFonts w:ascii="Arial Narrow" w:eastAsia="Arial Narrow" w:hAnsi="Arial Narrow" w:cs="Arial Narrow"/>
          <w:color w:val="000000"/>
          <w:sz w:val="24"/>
          <w:szCs w:val="24"/>
        </w:rPr>
        <w:t>____ Seedling.</w:t>
      </w:r>
    </w:p>
    <w:p w:rsidR="008D0D43" w:rsidRPr="00A576AE" w:rsidRDefault="008D0D43">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8D0D43" w:rsidRPr="00A576AE" w:rsidRDefault="00A576AE" w:rsidP="00A576AE">
      <w:pPr>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A576AE">
        <w:rPr>
          <w:rFonts w:ascii="Arial Narrow" w:hAnsi="Arial Narrow"/>
          <w:sz w:val="24"/>
          <w:szCs w:val="24"/>
        </w:rPr>
        <w:t>Which state of matter does water represent?</w:t>
      </w:r>
    </w:p>
    <w:p w:rsidR="008D0D43" w:rsidRDefault="00A576AE">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Solid</w:t>
      </w:r>
      <w:r w:rsidR="001D623E">
        <w:rPr>
          <w:rFonts w:ascii="Arial Narrow" w:eastAsia="Arial Narrow" w:hAnsi="Arial Narrow" w:cs="Arial Narrow"/>
          <w:color w:val="000000"/>
          <w:sz w:val="24"/>
          <w:szCs w:val="24"/>
        </w:rPr>
        <w:t>.</w:t>
      </w:r>
    </w:p>
    <w:p w:rsidR="008D0D43" w:rsidRDefault="00A576AE">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Gaseous</w:t>
      </w:r>
      <w:r w:rsidR="001D623E">
        <w:rPr>
          <w:rFonts w:ascii="Arial Narrow" w:eastAsia="Arial Narrow" w:hAnsi="Arial Narrow" w:cs="Arial Narrow"/>
          <w:color w:val="000000"/>
          <w:sz w:val="24"/>
          <w:szCs w:val="24"/>
        </w:rPr>
        <w:t>.</w:t>
      </w:r>
    </w:p>
    <w:p w:rsidR="008D0D43" w:rsidRDefault="00A576AE">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Liquid</w:t>
      </w:r>
      <w:r w:rsidR="001D623E">
        <w:rPr>
          <w:rFonts w:ascii="Arial Narrow" w:eastAsia="Arial Narrow" w:hAnsi="Arial Narrow" w:cs="Arial Narrow"/>
          <w:color w:val="000000"/>
          <w:sz w:val="24"/>
          <w:szCs w:val="24"/>
        </w:rPr>
        <w:t>.</w:t>
      </w:r>
    </w:p>
    <w:p w:rsidR="008D0D43" w:rsidRDefault="00A576AE">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None of the above</w:t>
      </w:r>
      <w:r w:rsidR="001D623E">
        <w:rPr>
          <w:rFonts w:ascii="Arial Narrow" w:eastAsia="Arial Narrow" w:hAnsi="Arial Narrow" w:cs="Arial Narrow"/>
          <w:color w:val="000000"/>
          <w:sz w:val="24"/>
          <w:szCs w:val="24"/>
        </w:rPr>
        <w:t>.</w:t>
      </w:r>
    </w:p>
    <w:p w:rsidR="004B3258" w:rsidRDefault="004B3258" w:rsidP="004B3258">
      <w:pPr>
        <w:pBdr>
          <w:top w:val="nil"/>
          <w:left w:val="nil"/>
          <w:bottom w:val="nil"/>
          <w:right w:val="nil"/>
          <w:between w:val="nil"/>
        </w:pBdr>
        <w:spacing w:after="0" w:line="360" w:lineRule="auto"/>
        <w:ind w:left="1439" w:firstLine="0"/>
        <w:jc w:val="both"/>
        <w:rPr>
          <w:rFonts w:ascii="Arial Narrow" w:eastAsia="Arial Narrow" w:hAnsi="Arial Narrow" w:cs="Arial Narrow"/>
          <w:color w:val="000000"/>
          <w:sz w:val="24"/>
          <w:szCs w:val="24"/>
        </w:rPr>
      </w:pPr>
    </w:p>
    <w:p w:rsidR="00C201DB" w:rsidRDefault="004B3258" w:rsidP="004B3258">
      <w:pPr>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bookmarkStart w:id="3" w:name="_heading=h.1fob9te" w:colFirst="0" w:colLast="0"/>
      <w:bookmarkEnd w:id="3"/>
      <w:r>
        <w:rPr>
          <w:rFonts w:ascii="Arial Narrow" w:eastAsia="Arial Narrow" w:hAnsi="Arial Narrow" w:cs="Arial Narrow"/>
          <w:color w:val="000000"/>
          <w:sz w:val="24"/>
          <w:szCs w:val="24"/>
        </w:rPr>
        <w:t>I</w:t>
      </w:r>
      <w:r w:rsidRPr="004B3258">
        <w:rPr>
          <w:rFonts w:ascii="Arial Narrow" w:eastAsia="Arial Narrow" w:hAnsi="Arial Narrow" w:cs="Arial Narrow"/>
          <w:color w:val="000000"/>
          <w:sz w:val="24"/>
          <w:szCs w:val="24"/>
        </w:rPr>
        <w:t>f you have ice in your hand that melts with heat, how do you call this change of matter?</w:t>
      </w:r>
    </w:p>
    <w:p w:rsidR="004B3258" w:rsidRDefault="004B3258" w:rsidP="004B3258">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Fusion</w:t>
      </w:r>
    </w:p>
    <w:p w:rsidR="004B3258" w:rsidRDefault="004B3258" w:rsidP="004B3258">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Melting</w:t>
      </w:r>
    </w:p>
    <w:p w:rsidR="004B3258" w:rsidRDefault="004B3258" w:rsidP="004B3258">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Freezing</w:t>
      </w:r>
    </w:p>
    <w:p w:rsidR="004B3258" w:rsidRDefault="004B3258" w:rsidP="004B3258">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Solidification</w:t>
      </w:r>
    </w:p>
    <w:p w:rsidR="004B3258" w:rsidRPr="004B3258" w:rsidRDefault="004B3258" w:rsidP="004B3258">
      <w:pPr>
        <w:pStyle w:val="Prrafodelista"/>
        <w:pBdr>
          <w:top w:val="nil"/>
          <w:left w:val="nil"/>
          <w:bottom w:val="nil"/>
          <w:right w:val="nil"/>
          <w:between w:val="nil"/>
        </w:pBdr>
        <w:spacing w:after="0" w:line="360" w:lineRule="auto"/>
        <w:ind w:left="1439" w:firstLine="0"/>
        <w:jc w:val="both"/>
        <w:rPr>
          <w:rFonts w:ascii="Arial Narrow" w:eastAsia="Arial Narrow" w:hAnsi="Arial Narrow" w:cs="Arial Narrow"/>
          <w:color w:val="000000"/>
          <w:sz w:val="24"/>
          <w:szCs w:val="24"/>
        </w:rPr>
      </w:pPr>
    </w:p>
    <w:p w:rsidR="008D0D43" w:rsidRPr="00C201DB" w:rsidRDefault="00C201DB" w:rsidP="00C201DB">
      <w:pPr>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W</w:t>
      </w:r>
      <w:r w:rsidRPr="00C201DB">
        <w:rPr>
          <w:rFonts w:ascii="Arial Narrow" w:eastAsia="Arial Narrow" w:hAnsi="Arial Narrow" w:cs="Arial Narrow"/>
          <w:color w:val="000000"/>
          <w:sz w:val="24"/>
          <w:szCs w:val="24"/>
        </w:rPr>
        <w:t>hat are the main systems of the human body</w:t>
      </w:r>
      <w:r>
        <w:rPr>
          <w:rFonts w:ascii="Arial Narrow" w:eastAsia="Arial Narrow" w:hAnsi="Arial Narrow" w:cs="Arial Narrow"/>
          <w:color w:val="000000"/>
          <w:sz w:val="24"/>
          <w:szCs w:val="24"/>
        </w:rPr>
        <w:t>?</w:t>
      </w:r>
    </w:p>
    <w:p w:rsidR="008D0D43" w:rsidRDefault="00C201DB" w:rsidP="00C201DB">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w:t>
      </w:r>
      <w:r w:rsidRPr="00C201DB">
        <w:rPr>
          <w:rFonts w:ascii="Arial Narrow" w:eastAsia="Arial Narrow" w:hAnsi="Arial Narrow" w:cs="Arial Narrow"/>
          <w:color w:val="000000"/>
          <w:sz w:val="24"/>
          <w:szCs w:val="24"/>
        </w:rPr>
        <w:t>he circulatory system, the respiratory system, the muscular system, the digestive system and the nervous system.</w:t>
      </w:r>
    </w:p>
    <w:p w:rsidR="008D0D43" w:rsidRDefault="00C201DB" w:rsidP="00C201DB">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The </w:t>
      </w:r>
      <w:r w:rsidRPr="00C201DB">
        <w:rPr>
          <w:rFonts w:ascii="Arial Narrow" w:eastAsia="Arial Narrow" w:hAnsi="Arial Narrow" w:cs="Arial Narrow"/>
          <w:color w:val="000000"/>
          <w:sz w:val="24"/>
          <w:szCs w:val="24"/>
        </w:rPr>
        <w:t>cir</w:t>
      </w:r>
      <w:r>
        <w:rPr>
          <w:rFonts w:ascii="Arial Narrow" w:eastAsia="Arial Narrow" w:hAnsi="Arial Narrow" w:cs="Arial Narrow"/>
          <w:color w:val="000000"/>
          <w:sz w:val="24"/>
          <w:szCs w:val="24"/>
        </w:rPr>
        <w:t>culatory system, the eating</w:t>
      </w:r>
      <w:r w:rsidRPr="00C201DB">
        <w:rPr>
          <w:rFonts w:ascii="Arial Narrow" w:eastAsia="Arial Narrow" w:hAnsi="Arial Narrow" w:cs="Arial Narrow"/>
          <w:color w:val="000000"/>
          <w:sz w:val="24"/>
          <w:szCs w:val="24"/>
        </w:rPr>
        <w:t xml:space="preserve"> system, the </w:t>
      </w:r>
      <w:r>
        <w:rPr>
          <w:rFonts w:ascii="Arial Narrow" w:eastAsia="Arial Narrow" w:hAnsi="Arial Narrow" w:cs="Arial Narrow"/>
          <w:color w:val="000000"/>
          <w:sz w:val="24"/>
          <w:szCs w:val="24"/>
        </w:rPr>
        <w:t>movement</w:t>
      </w:r>
      <w:r w:rsidRPr="00C201DB">
        <w:rPr>
          <w:rFonts w:ascii="Arial Narrow" w:eastAsia="Arial Narrow" w:hAnsi="Arial Narrow" w:cs="Arial Narrow"/>
          <w:color w:val="000000"/>
          <w:sz w:val="24"/>
          <w:szCs w:val="24"/>
        </w:rPr>
        <w:t xml:space="preserve"> system and the nervous system.</w:t>
      </w:r>
    </w:p>
    <w:p w:rsidR="008D0D43" w:rsidRDefault="00C201DB">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The running system that help us to move our bones.</w:t>
      </w:r>
    </w:p>
    <w:p w:rsidR="008D0D43" w:rsidRDefault="00C201DB">
      <w:pPr>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lastRenderedPageBreak/>
        <w:t xml:space="preserve">None of the above. </w:t>
      </w:r>
    </w:p>
    <w:p w:rsidR="004B3258" w:rsidRDefault="004B3258" w:rsidP="004B3258">
      <w:pPr>
        <w:pBdr>
          <w:top w:val="nil"/>
          <w:left w:val="nil"/>
          <w:bottom w:val="nil"/>
          <w:right w:val="nil"/>
          <w:between w:val="nil"/>
        </w:pBdr>
        <w:spacing w:after="0" w:line="360" w:lineRule="auto"/>
        <w:ind w:left="1439" w:firstLine="0"/>
        <w:jc w:val="both"/>
        <w:rPr>
          <w:rFonts w:ascii="Arial Narrow" w:eastAsia="Arial Narrow" w:hAnsi="Arial Narrow" w:cs="Arial Narrow"/>
          <w:color w:val="000000"/>
          <w:sz w:val="24"/>
          <w:szCs w:val="24"/>
        </w:rPr>
      </w:pPr>
    </w:p>
    <w:p w:rsidR="00C201DB" w:rsidRDefault="004B3258">
      <w:pPr>
        <w:numPr>
          <w:ilvl w:val="0"/>
          <w:numId w:val="1"/>
        </w:numPr>
        <w:pBdr>
          <w:top w:val="nil"/>
          <w:left w:val="nil"/>
          <w:bottom w:val="nil"/>
          <w:right w:val="nil"/>
          <w:between w:val="nil"/>
        </w:pBdr>
        <w:spacing w:after="0" w:line="360" w:lineRule="auto"/>
        <w:ind w:hanging="358"/>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Draw the digestive system.</w:t>
      </w: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8D0D43" w:rsidRDefault="001D623E">
      <w:pPr>
        <w:numPr>
          <w:ilvl w:val="0"/>
          <w:numId w:val="1"/>
        </w:numPr>
        <w:pBdr>
          <w:top w:val="nil"/>
          <w:left w:val="nil"/>
          <w:bottom w:val="nil"/>
          <w:right w:val="nil"/>
          <w:between w:val="nil"/>
        </w:pBdr>
        <w:spacing w:after="0" w:line="360" w:lineRule="auto"/>
        <w:ind w:hanging="358"/>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Draw </w:t>
      </w:r>
      <w:r w:rsidR="00BA79CF">
        <w:rPr>
          <w:rFonts w:ascii="Arial Narrow" w:eastAsia="Arial Narrow" w:hAnsi="Arial Narrow" w:cs="Arial Narrow"/>
          <w:color w:val="000000"/>
          <w:sz w:val="24"/>
          <w:szCs w:val="24"/>
        </w:rPr>
        <w:t>the layers of the earth.</w:t>
      </w:r>
      <w:r>
        <w:rPr>
          <w:rFonts w:ascii="Arial Narrow" w:eastAsia="Arial Narrow" w:hAnsi="Arial Narrow" w:cs="Arial Narrow"/>
          <w:color w:val="000000"/>
          <w:sz w:val="24"/>
          <w:szCs w:val="24"/>
        </w:rPr>
        <w:t xml:space="preserve"> </w:t>
      </w:r>
    </w:p>
    <w:p w:rsidR="00BA79CF" w:rsidRDefault="00BA79CF"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4B3258" w:rsidRDefault="00EE1EA2" w:rsidP="00EE1EA2">
      <w:pPr>
        <w:pStyle w:val="Prrafodelista"/>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What is the layer of the earth in which the human beings live? </w:t>
      </w:r>
    </w:p>
    <w:p w:rsidR="00EE1EA2" w:rsidRDefault="00EE1EA2" w:rsidP="00EE1EA2">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Inner core</w:t>
      </w:r>
    </w:p>
    <w:p w:rsidR="00EE1EA2" w:rsidRDefault="00EE1EA2" w:rsidP="00EE1EA2">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Crust.</w:t>
      </w:r>
    </w:p>
    <w:p w:rsidR="00EE1EA2" w:rsidRDefault="00EE1EA2" w:rsidP="00EE1EA2">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Mantle.</w:t>
      </w:r>
    </w:p>
    <w:p w:rsidR="00EE1EA2" w:rsidRPr="00EE1EA2" w:rsidRDefault="00EE1EA2" w:rsidP="00EE1EA2">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Outer core.</w:t>
      </w:r>
    </w:p>
    <w:p w:rsidR="004B3258" w:rsidRDefault="004B3258" w:rsidP="004B3258">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p w:rsidR="008D0D43" w:rsidRDefault="00BA79CF">
      <w:pPr>
        <w:numPr>
          <w:ilvl w:val="0"/>
          <w:numId w:val="1"/>
        </w:numPr>
        <w:pBdr>
          <w:top w:val="nil"/>
          <w:left w:val="nil"/>
          <w:bottom w:val="nil"/>
          <w:right w:val="nil"/>
          <w:between w:val="nil"/>
        </w:pBdr>
        <w:spacing w:after="0" w:line="360" w:lineRule="auto"/>
        <w:ind w:hanging="358"/>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What are biotic factors?</w:t>
      </w:r>
    </w:p>
    <w:p w:rsidR="00BA79CF" w:rsidRDefault="00BA79CF" w:rsidP="00BA79CF">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A non-living thing.</w:t>
      </w:r>
    </w:p>
    <w:p w:rsidR="00BA79CF" w:rsidRDefault="004B3258" w:rsidP="00BA79CF">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w:t>
      </w:r>
      <w:r w:rsidR="00BA79CF" w:rsidRPr="00BA79CF">
        <w:rPr>
          <w:rFonts w:ascii="Arial Narrow" w:eastAsia="Arial Narrow" w:hAnsi="Arial Narrow" w:cs="Arial Narrow"/>
          <w:color w:val="000000"/>
          <w:sz w:val="24"/>
          <w:szCs w:val="24"/>
        </w:rPr>
        <w:t>he living things within an ecosystem</w:t>
      </w:r>
      <w:r>
        <w:rPr>
          <w:rFonts w:ascii="Arial Narrow" w:eastAsia="Arial Narrow" w:hAnsi="Arial Narrow" w:cs="Arial Narrow"/>
          <w:color w:val="000000"/>
          <w:sz w:val="24"/>
          <w:szCs w:val="24"/>
        </w:rPr>
        <w:t>.</w:t>
      </w:r>
    </w:p>
    <w:p w:rsidR="00BA79CF" w:rsidRDefault="00BA79CF" w:rsidP="00BA79CF">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Dogs and trees</w:t>
      </w:r>
      <w:r w:rsidR="004B3258">
        <w:rPr>
          <w:rFonts w:ascii="Arial Narrow" w:eastAsia="Arial Narrow" w:hAnsi="Arial Narrow" w:cs="Arial Narrow"/>
          <w:color w:val="000000"/>
          <w:sz w:val="24"/>
          <w:szCs w:val="24"/>
        </w:rPr>
        <w:t>.</w:t>
      </w:r>
      <w:r>
        <w:rPr>
          <w:rFonts w:ascii="Arial Narrow" w:eastAsia="Arial Narrow" w:hAnsi="Arial Narrow" w:cs="Arial Narrow"/>
          <w:color w:val="000000"/>
          <w:sz w:val="24"/>
          <w:szCs w:val="24"/>
        </w:rPr>
        <w:t xml:space="preserve"> </w:t>
      </w:r>
    </w:p>
    <w:p w:rsidR="008D0D43" w:rsidRDefault="00BA79CF" w:rsidP="004B3258">
      <w:pPr>
        <w:pStyle w:val="Prrafodelista"/>
        <w:numPr>
          <w:ilvl w:val="1"/>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Flowers and grass. </w:t>
      </w:r>
    </w:p>
    <w:p w:rsidR="004B3258" w:rsidRDefault="004B3258" w:rsidP="004B3258">
      <w:pPr>
        <w:pStyle w:val="Prrafodelista"/>
        <w:pBdr>
          <w:top w:val="nil"/>
          <w:left w:val="nil"/>
          <w:bottom w:val="nil"/>
          <w:right w:val="nil"/>
          <w:between w:val="nil"/>
        </w:pBdr>
        <w:spacing w:after="0" w:line="360" w:lineRule="auto"/>
        <w:ind w:left="1439" w:firstLine="0"/>
        <w:jc w:val="both"/>
        <w:rPr>
          <w:rFonts w:ascii="Arial Narrow" w:eastAsia="Arial Narrow" w:hAnsi="Arial Narrow" w:cs="Arial Narrow"/>
          <w:color w:val="000000"/>
          <w:sz w:val="24"/>
          <w:szCs w:val="24"/>
        </w:rPr>
      </w:pPr>
    </w:p>
    <w:p w:rsidR="004B3258" w:rsidRDefault="004B3258" w:rsidP="004B3258">
      <w:pPr>
        <w:pStyle w:val="Prrafodelista"/>
        <w:numPr>
          <w:ilvl w:val="0"/>
          <w:numId w:val="1"/>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What are abiotic factors? </w:t>
      </w:r>
    </w:p>
    <w:p w:rsidR="004B3258" w:rsidRDefault="004B3258" w:rsidP="004B3258">
      <w:pPr>
        <w:pStyle w:val="Prrafodelista"/>
        <w:numPr>
          <w:ilvl w:val="1"/>
          <w:numId w:val="4"/>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lastRenderedPageBreak/>
        <w:t>T</w:t>
      </w:r>
      <w:r w:rsidRPr="00BA79CF">
        <w:rPr>
          <w:rFonts w:ascii="Arial Narrow" w:eastAsia="Arial Narrow" w:hAnsi="Arial Narrow" w:cs="Arial Narrow"/>
          <w:color w:val="000000"/>
          <w:sz w:val="24"/>
          <w:szCs w:val="24"/>
        </w:rPr>
        <w:t>he</w:t>
      </w:r>
      <w:r>
        <w:rPr>
          <w:rFonts w:ascii="Arial Narrow" w:eastAsia="Arial Narrow" w:hAnsi="Arial Narrow" w:cs="Arial Narrow"/>
          <w:color w:val="000000"/>
          <w:sz w:val="24"/>
          <w:szCs w:val="24"/>
        </w:rPr>
        <w:t xml:space="preserve"> non-</w:t>
      </w:r>
      <w:r w:rsidRPr="00BA79CF">
        <w:rPr>
          <w:rFonts w:ascii="Arial Narrow" w:eastAsia="Arial Narrow" w:hAnsi="Arial Narrow" w:cs="Arial Narrow"/>
          <w:color w:val="000000"/>
          <w:sz w:val="24"/>
          <w:szCs w:val="24"/>
        </w:rPr>
        <w:t>living</w:t>
      </w:r>
      <w:r w:rsidRPr="00BA79CF">
        <w:rPr>
          <w:rFonts w:ascii="Arial Narrow" w:eastAsia="Arial Narrow" w:hAnsi="Arial Narrow" w:cs="Arial Narrow"/>
          <w:color w:val="000000"/>
          <w:sz w:val="24"/>
          <w:szCs w:val="24"/>
        </w:rPr>
        <w:t xml:space="preserve"> things within an ecosystem</w:t>
      </w:r>
      <w:r>
        <w:rPr>
          <w:rFonts w:ascii="Arial Narrow" w:eastAsia="Arial Narrow" w:hAnsi="Arial Narrow" w:cs="Arial Narrow"/>
          <w:color w:val="000000"/>
          <w:sz w:val="24"/>
          <w:szCs w:val="24"/>
        </w:rPr>
        <w:t>.</w:t>
      </w:r>
    </w:p>
    <w:p w:rsidR="004B3258" w:rsidRDefault="004B3258" w:rsidP="004B3258">
      <w:pPr>
        <w:pStyle w:val="Prrafodelista"/>
        <w:numPr>
          <w:ilvl w:val="1"/>
          <w:numId w:val="4"/>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A living thing.</w:t>
      </w:r>
    </w:p>
    <w:p w:rsidR="004B3258" w:rsidRDefault="004B3258" w:rsidP="004B3258">
      <w:pPr>
        <w:pStyle w:val="Prrafodelista"/>
        <w:numPr>
          <w:ilvl w:val="1"/>
          <w:numId w:val="4"/>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The air.</w:t>
      </w:r>
    </w:p>
    <w:p w:rsidR="004B3258" w:rsidRPr="004B3258" w:rsidRDefault="004B3258" w:rsidP="004B3258">
      <w:pPr>
        <w:pStyle w:val="Prrafodelista"/>
        <w:numPr>
          <w:ilvl w:val="1"/>
          <w:numId w:val="4"/>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The fish.</w:t>
      </w:r>
    </w:p>
    <w:p w:rsidR="008D0D43" w:rsidRDefault="001D623E">
      <w:pPr>
        <w:pBdr>
          <w:top w:val="nil"/>
          <w:left w:val="nil"/>
          <w:bottom w:val="nil"/>
          <w:right w:val="nil"/>
          <w:between w:val="nil"/>
        </w:pBdr>
        <w:spacing w:after="0" w:line="360" w:lineRule="auto"/>
        <w:ind w:firstLine="0"/>
        <w:jc w:val="both"/>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B</w:t>
      </w:r>
      <w:r>
        <w:rPr>
          <w:rFonts w:ascii="Arial Narrow" w:eastAsia="Arial Narrow" w:hAnsi="Arial Narrow" w:cs="Arial Narrow"/>
          <w:b/>
          <w:color w:val="000000"/>
          <w:sz w:val="24"/>
          <w:szCs w:val="24"/>
        </w:rPr>
        <w:t>ibliography</w:t>
      </w:r>
    </w:p>
    <w:p w:rsidR="008D0D43" w:rsidRDefault="00C201DB">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r w:rsidRPr="00C201DB">
        <w:rPr>
          <w:rFonts w:ascii="Times New Roman" w:eastAsia="Times New Roman" w:hAnsi="Times New Roman" w:cs="Times New Roman"/>
          <w:color w:val="000000"/>
          <w:sz w:val="24"/>
          <w:szCs w:val="24"/>
        </w:rPr>
        <w:t xml:space="preserve">What is a life cycle? - BBC </w:t>
      </w:r>
      <w:proofErr w:type="spellStart"/>
      <w:r w:rsidRPr="00C201DB">
        <w:rPr>
          <w:rFonts w:ascii="Times New Roman" w:eastAsia="Times New Roman" w:hAnsi="Times New Roman" w:cs="Times New Roman"/>
          <w:color w:val="000000"/>
          <w:sz w:val="24"/>
          <w:szCs w:val="24"/>
        </w:rPr>
        <w:t>Bitesize</w:t>
      </w:r>
      <w:proofErr w:type="spellEnd"/>
      <w:r w:rsidRPr="00C201DB">
        <w:rPr>
          <w:rFonts w:ascii="Times New Roman" w:eastAsia="Times New Roman" w:hAnsi="Times New Roman" w:cs="Times New Roman"/>
          <w:color w:val="000000"/>
          <w:sz w:val="24"/>
          <w:szCs w:val="24"/>
        </w:rPr>
        <w:t xml:space="preserve">. (2024, 22 </w:t>
      </w:r>
      <w:proofErr w:type="spellStart"/>
      <w:r w:rsidRPr="00C201DB">
        <w:rPr>
          <w:rFonts w:ascii="Times New Roman" w:eastAsia="Times New Roman" w:hAnsi="Times New Roman" w:cs="Times New Roman"/>
          <w:color w:val="000000"/>
          <w:sz w:val="24"/>
          <w:szCs w:val="24"/>
        </w:rPr>
        <w:t>noviembre</w:t>
      </w:r>
      <w:proofErr w:type="spellEnd"/>
      <w:r w:rsidRPr="00C201DB">
        <w:rPr>
          <w:rFonts w:ascii="Times New Roman" w:eastAsia="Times New Roman" w:hAnsi="Times New Roman" w:cs="Times New Roman"/>
          <w:color w:val="000000"/>
          <w:sz w:val="24"/>
          <w:szCs w:val="24"/>
        </w:rPr>
        <w:t xml:space="preserve">). BBC </w:t>
      </w:r>
      <w:proofErr w:type="spellStart"/>
      <w:r w:rsidRPr="00C201DB">
        <w:rPr>
          <w:rFonts w:ascii="Times New Roman" w:eastAsia="Times New Roman" w:hAnsi="Times New Roman" w:cs="Times New Roman"/>
          <w:color w:val="000000"/>
          <w:sz w:val="24"/>
          <w:szCs w:val="24"/>
        </w:rPr>
        <w:t>Bitesize</w:t>
      </w:r>
      <w:proofErr w:type="spellEnd"/>
      <w:r w:rsidRPr="00C201DB">
        <w:rPr>
          <w:rFonts w:ascii="Times New Roman" w:eastAsia="Times New Roman" w:hAnsi="Times New Roman" w:cs="Times New Roman"/>
          <w:color w:val="000000"/>
          <w:sz w:val="24"/>
          <w:szCs w:val="24"/>
        </w:rPr>
        <w:t>. https://www.bbc.co.uk/bitesize/articles/zfbnscw</w:t>
      </w:r>
      <w:r w:rsidR="001D623E">
        <w:rPr>
          <w:rFonts w:ascii="Times New Roman" w:eastAsia="Times New Roman" w:hAnsi="Times New Roman" w:cs="Times New Roman"/>
          <w:color w:val="000000"/>
          <w:sz w:val="24"/>
          <w:szCs w:val="24"/>
        </w:rPr>
        <w:t>/</w:t>
      </w:r>
    </w:p>
    <w:p w:rsidR="008D0D43" w:rsidRDefault="00C201DB">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sidRPr="00C201DB">
        <w:rPr>
          <w:rFonts w:ascii="Times New Roman" w:eastAsia="Times New Roman" w:hAnsi="Times New Roman" w:cs="Times New Roman"/>
          <w:color w:val="000000"/>
          <w:sz w:val="24"/>
          <w:szCs w:val="24"/>
        </w:rPr>
        <w:t>atter: states of matter. (s. f.). Britannica Kids. https://kids.britannica.com/kids/assembly/view/191187</w:t>
      </w:r>
      <w:r w:rsidR="001D623E">
        <w:rPr>
          <w:rFonts w:ascii="Times New Roman" w:eastAsia="Times New Roman" w:hAnsi="Times New Roman" w:cs="Times New Roman"/>
          <w:color w:val="000000"/>
          <w:sz w:val="24"/>
          <w:szCs w:val="24"/>
        </w:rPr>
        <w:t>https://www.youtube.com/watch?v=PsqikhX0c8I</w:t>
      </w:r>
    </w:p>
    <w:p w:rsidR="008D0D43" w:rsidRDefault="001D623E">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Happy Lea</w:t>
      </w:r>
      <w:r>
        <w:rPr>
          <w:rFonts w:ascii="Times New Roman" w:eastAsia="Times New Roman" w:hAnsi="Times New Roman" w:cs="Times New Roman"/>
          <w:color w:val="000000"/>
          <w:sz w:val="24"/>
          <w:szCs w:val="24"/>
        </w:rPr>
        <w:t xml:space="preserve">rning English. (2018, 13 </w:t>
      </w:r>
      <w:proofErr w:type="spellStart"/>
      <w:r>
        <w:rPr>
          <w:rFonts w:ascii="Times New Roman" w:eastAsia="Times New Roman" w:hAnsi="Times New Roman" w:cs="Times New Roman"/>
          <w:color w:val="000000"/>
          <w:sz w:val="24"/>
          <w:szCs w:val="24"/>
        </w:rPr>
        <w:t>noviembre</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Photosynthesis | Educational Video for Kids</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Vídeo</w:t>
      </w:r>
      <w:proofErr w:type="spellEnd"/>
      <w:r>
        <w:rPr>
          <w:rFonts w:ascii="Times New Roman" w:eastAsia="Times New Roman" w:hAnsi="Times New Roman" w:cs="Times New Roman"/>
          <w:color w:val="000000"/>
          <w:sz w:val="24"/>
          <w:szCs w:val="24"/>
        </w:rPr>
        <w:t>]. YouTube. https://www.youtube.com/watch?v=UPBMG5EYydo</w:t>
      </w:r>
    </w:p>
    <w:p w:rsidR="00BA79CF" w:rsidRDefault="00BA79CF" w:rsidP="00BA79CF">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H</w:t>
      </w:r>
      <w:r w:rsidRPr="00BA79CF">
        <w:rPr>
          <w:rFonts w:ascii="Times New Roman" w:eastAsia="Times New Roman" w:hAnsi="Times New Roman" w:cs="Times New Roman"/>
          <w:i/>
          <w:iCs/>
          <w:color w:val="000000"/>
          <w:sz w:val="24"/>
          <w:szCs w:val="24"/>
        </w:rPr>
        <w:t>uman body</w:t>
      </w:r>
      <w:r w:rsidRPr="00BA79CF">
        <w:rPr>
          <w:rFonts w:ascii="Times New Roman" w:eastAsia="Times New Roman" w:hAnsi="Times New Roman" w:cs="Times New Roman"/>
          <w:color w:val="000000"/>
          <w:sz w:val="24"/>
          <w:szCs w:val="24"/>
        </w:rPr>
        <w:t xml:space="preserve">. (s. f.). Britannica Kids. </w:t>
      </w:r>
      <w:hyperlink r:id="rId8" w:history="1">
        <w:r w:rsidR="004B3258" w:rsidRPr="005175E6">
          <w:rPr>
            <w:rStyle w:val="Hipervnculo"/>
            <w:rFonts w:ascii="Times New Roman" w:eastAsia="Times New Roman" w:hAnsi="Times New Roman" w:cs="Times New Roman"/>
            <w:sz w:val="24"/>
            <w:szCs w:val="24"/>
          </w:rPr>
          <w:t>https://kids.britannica.com/students/article/human-body/630116#:~:text=The%20human%20body%20contains%2011,to%20maintain%20a%20given%20function</w:t>
        </w:r>
      </w:hyperlink>
      <w:r w:rsidRPr="00BA79CF">
        <w:rPr>
          <w:rFonts w:ascii="Times New Roman" w:eastAsia="Times New Roman" w:hAnsi="Times New Roman" w:cs="Times New Roman"/>
          <w:color w:val="000000"/>
          <w:sz w:val="24"/>
          <w:szCs w:val="24"/>
        </w:rPr>
        <w:t>.</w:t>
      </w:r>
    </w:p>
    <w:p w:rsidR="00EE1EA2" w:rsidRDefault="00EE1EA2" w:rsidP="00EE1EA2">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r w:rsidRPr="00EE1EA2">
        <w:rPr>
          <w:rFonts w:ascii="Times New Roman" w:eastAsia="Times New Roman" w:hAnsi="Times New Roman" w:cs="Times New Roman"/>
          <w:i/>
          <w:iCs/>
          <w:color w:val="000000"/>
          <w:sz w:val="24"/>
          <w:szCs w:val="24"/>
        </w:rPr>
        <w:t>Science for Kids: Composition of the Earth</w:t>
      </w:r>
      <w:r w:rsidRPr="00EE1EA2">
        <w:rPr>
          <w:rFonts w:ascii="Times New Roman" w:eastAsia="Times New Roman" w:hAnsi="Times New Roman" w:cs="Times New Roman"/>
          <w:color w:val="000000"/>
          <w:sz w:val="24"/>
          <w:szCs w:val="24"/>
        </w:rPr>
        <w:t>. (s. f.). https://www.ducksters.com/science/composition_of_the_earth.php</w:t>
      </w:r>
      <w:bookmarkStart w:id="4" w:name="_GoBack"/>
      <w:bookmarkEnd w:id="4"/>
    </w:p>
    <w:p w:rsidR="004B3258" w:rsidRPr="004B3258" w:rsidRDefault="004B3258" w:rsidP="004B3258">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r w:rsidRPr="004B3258">
        <w:rPr>
          <w:rFonts w:ascii="Times New Roman" w:eastAsia="Times New Roman" w:hAnsi="Times New Roman" w:cs="Times New Roman"/>
          <w:i/>
          <w:iCs/>
          <w:color w:val="000000"/>
          <w:sz w:val="24"/>
          <w:szCs w:val="24"/>
        </w:rPr>
        <w:t>environment</w:t>
      </w:r>
      <w:r w:rsidRPr="004B3258">
        <w:rPr>
          <w:rFonts w:ascii="Times New Roman" w:eastAsia="Times New Roman" w:hAnsi="Times New Roman" w:cs="Times New Roman"/>
          <w:color w:val="000000"/>
          <w:sz w:val="24"/>
          <w:szCs w:val="24"/>
        </w:rPr>
        <w:t>. (s. f.). Britannica Kids. https://kids.britannica.com/students/article/environment/609446#:~:text=The%20abiotic%20environment%20includes%20physical,and%20their%20products%20and%20wastes.</w:t>
      </w:r>
    </w:p>
    <w:p w:rsidR="004B3258" w:rsidRPr="00BA79CF" w:rsidRDefault="004B3258" w:rsidP="00BA79CF">
      <w:pPr>
        <w:pBdr>
          <w:top w:val="nil"/>
          <w:left w:val="nil"/>
          <w:bottom w:val="nil"/>
          <w:right w:val="nil"/>
          <w:between w:val="nil"/>
        </w:pBdr>
        <w:spacing w:after="0" w:line="480" w:lineRule="auto"/>
        <w:ind w:left="720" w:hanging="720"/>
        <w:rPr>
          <w:rFonts w:ascii="Times New Roman" w:eastAsia="Times New Roman" w:hAnsi="Times New Roman" w:cs="Times New Roman"/>
          <w:color w:val="000000"/>
          <w:sz w:val="24"/>
          <w:szCs w:val="24"/>
        </w:rPr>
      </w:pPr>
    </w:p>
    <w:p w:rsidR="008D0D43" w:rsidRPr="004B3258" w:rsidRDefault="008D0D43">
      <w:pPr>
        <w:pBdr>
          <w:top w:val="nil"/>
          <w:left w:val="nil"/>
          <w:bottom w:val="nil"/>
          <w:right w:val="nil"/>
          <w:between w:val="nil"/>
        </w:pBdr>
        <w:spacing w:after="0" w:line="360" w:lineRule="auto"/>
        <w:ind w:firstLine="0"/>
        <w:jc w:val="both"/>
        <w:rPr>
          <w:rFonts w:ascii="Arial Narrow" w:eastAsia="Arial Narrow" w:hAnsi="Arial Narrow" w:cs="Arial Narrow"/>
          <w:b/>
          <w:color w:val="000000"/>
          <w:sz w:val="24"/>
          <w:szCs w:val="24"/>
        </w:rPr>
      </w:pPr>
    </w:p>
    <w:p w:rsidR="008D0D43" w:rsidRPr="004B3258" w:rsidRDefault="008D0D43">
      <w:pPr>
        <w:pBdr>
          <w:top w:val="nil"/>
          <w:left w:val="nil"/>
          <w:bottom w:val="nil"/>
          <w:right w:val="nil"/>
          <w:between w:val="nil"/>
        </w:pBdr>
        <w:spacing w:after="0" w:line="360" w:lineRule="auto"/>
        <w:ind w:left="719" w:firstLine="0"/>
        <w:jc w:val="both"/>
        <w:rPr>
          <w:rFonts w:ascii="Arial Narrow" w:eastAsia="Arial Narrow" w:hAnsi="Arial Narrow" w:cs="Arial Narrow"/>
          <w:color w:val="000000"/>
          <w:sz w:val="24"/>
          <w:szCs w:val="24"/>
        </w:rPr>
      </w:pPr>
    </w:p>
    <w:sectPr w:rsidR="008D0D43" w:rsidRPr="004B3258">
      <w:headerReference w:type="default" r:id="rId9"/>
      <w:footerReference w:type="default" r:id="rId10"/>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23E" w:rsidRDefault="001D623E">
      <w:pPr>
        <w:spacing w:after="0" w:line="240" w:lineRule="auto"/>
      </w:pPr>
      <w:r>
        <w:separator/>
      </w:r>
    </w:p>
  </w:endnote>
  <w:endnote w:type="continuationSeparator" w:id="0">
    <w:p w:rsidR="001D623E" w:rsidRDefault="001D6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D43" w:rsidRDefault="001D623E">
    <w:pPr>
      <w:pBdr>
        <w:top w:val="nil"/>
        <w:left w:val="nil"/>
        <w:bottom w:val="nil"/>
        <w:right w:val="nil"/>
        <w:between w:val="nil"/>
      </w:pBdr>
      <w:tabs>
        <w:tab w:val="right" w:pos="9960"/>
      </w:tabs>
      <w:spacing w:after="0" w:line="240" w:lineRule="auto"/>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7E10AF">
      <w:rPr>
        <w:rFonts w:ascii="Times New Roman" w:eastAsia="Times New Roman" w:hAnsi="Times New Roman" w:cs="Times New Roman"/>
        <w:color w:val="000000"/>
        <w:sz w:val="24"/>
        <w:szCs w:val="24"/>
      </w:rPr>
      <w:fldChar w:fldCharType="separate"/>
    </w:r>
    <w:r w:rsidR="00EE1EA2">
      <w:rPr>
        <w:rFonts w:ascii="Times New Roman" w:eastAsia="Times New Roman" w:hAnsi="Times New Roman" w:cs="Times New Roman"/>
        <w:noProof/>
        <w:color w:val="000000"/>
        <w:sz w:val="24"/>
        <w:szCs w:val="24"/>
      </w:rPr>
      <w:t>4</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sidR="007E10AF">
      <w:rPr>
        <w:rFonts w:ascii="Times New Roman" w:eastAsia="Times New Roman" w:hAnsi="Times New Roman" w:cs="Times New Roman"/>
        <w:color w:val="000000"/>
        <w:sz w:val="24"/>
        <w:szCs w:val="24"/>
      </w:rPr>
      <w:fldChar w:fldCharType="separate"/>
    </w:r>
    <w:r w:rsidR="00EE1EA2">
      <w:rPr>
        <w:rFonts w:ascii="Times New Roman" w:eastAsia="Times New Roman" w:hAnsi="Times New Roman" w:cs="Times New Roman"/>
        <w:noProof/>
        <w:color w:val="000000"/>
        <w:sz w:val="24"/>
        <w:szCs w:val="24"/>
      </w:rPr>
      <w:t>4</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23E" w:rsidRDefault="001D623E">
      <w:pPr>
        <w:spacing w:after="0" w:line="240" w:lineRule="auto"/>
      </w:pPr>
      <w:r>
        <w:separator/>
      </w:r>
    </w:p>
  </w:footnote>
  <w:footnote w:type="continuationSeparator" w:id="0">
    <w:p w:rsidR="001D623E" w:rsidRDefault="001D6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D43" w:rsidRDefault="001D623E">
    <w:pPr>
      <w:ind w:hanging="2"/>
      <w:jc w:val="both"/>
    </w:pPr>
    <w:r>
      <w:rPr>
        <w:noProof/>
        <w:lang w:val="es-CO"/>
      </w:rPr>
      <w:drawing>
        <wp:anchor distT="0" distB="0" distL="0" distR="0" simplePos="0" relativeHeight="251658240" behindDoc="1" locked="0" layoutInCell="1" hidden="0" allowOverlap="1">
          <wp:simplePos x="0" y="0"/>
          <wp:positionH relativeFrom="column">
            <wp:posOffset>5484495</wp:posOffset>
          </wp:positionH>
          <wp:positionV relativeFrom="paragraph">
            <wp:posOffset>-152511</wp:posOffset>
          </wp:positionV>
          <wp:extent cx="843280" cy="353060"/>
          <wp:effectExtent l="0" t="0" r="0" b="0"/>
          <wp:wrapNone/>
          <wp:docPr id="10" name="image1.png" descr="logo Ferrini ByN.tif"/>
          <wp:cNvGraphicFramePr/>
          <a:graphic xmlns:a="http://schemas.openxmlformats.org/drawingml/2006/main">
            <a:graphicData uri="http://schemas.openxmlformats.org/drawingml/2006/picture">
              <pic:pic xmlns:pic="http://schemas.openxmlformats.org/drawingml/2006/picture">
                <pic:nvPicPr>
                  <pic:cNvPr id="0" name="image1.png" descr="logo Ferrini ByN.tif"/>
                  <pic:cNvPicPr preferRelativeResize="0"/>
                </pic:nvPicPr>
                <pic:blipFill>
                  <a:blip r:embed="rId1"/>
                  <a:srcRect/>
                  <a:stretch>
                    <a:fillRect/>
                  </a:stretch>
                </pic:blipFill>
                <pic:spPr>
                  <a:xfrm>
                    <a:off x="0" y="0"/>
                    <a:ext cx="843280" cy="35306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0220F"/>
    <w:multiLevelType w:val="multilevel"/>
    <w:tmpl w:val="824620AC"/>
    <w:lvl w:ilvl="0">
      <w:start w:val="1"/>
      <w:numFmt w:val="decimal"/>
      <w:lvlText w:val="%1."/>
      <w:lvlJc w:val="left"/>
      <w:pPr>
        <w:ind w:left="719" w:hanging="357"/>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 w15:restartNumberingAfterBreak="0">
    <w:nsid w:val="54A218FE"/>
    <w:multiLevelType w:val="hybridMultilevel"/>
    <w:tmpl w:val="FEE099C8"/>
    <w:lvl w:ilvl="0" w:tplc="95A67D28">
      <w:start w:val="1"/>
      <w:numFmt w:val="upperLetter"/>
      <w:lvlText w:val="%1."/>
      <w:lvlJc w:val="left"/>
      <w:pPr>
        <w:ind w:left="1079" w:hanging="360"/>
      </w:pPr>
      <w:rPr>
        <w:rFonts w:hint="default"/>
      </w:rPr>
    </w:lvl>
    <w:lvl w:ilvl="1" w:tplc="240A0019" w:tentative="1">
      <w:start w:val="1"/>
      <w:numFmt w:val="lowerLetter"/>
      <w:lvlText w:val="%2."/>
      <w:lvlJc w:val="left"/>
      <w:pPr>
        <w:ind w:left="1799" w:hanging="360"/>
      </w:pPr>
    </w:lvl>
    <w:lvl w:ilvl="2" w:tplc="240A001B" w:tentative="1">
      <w:start w:val="1"/>
      <w:numFmt w:val="lowerRoman"/>
      <w:lvlText w:val="%3."/>
      <w:lvlJc w:val="right"/>
      <w:pPr>
        <w:ind w:left="2519" w:hanging="180"/>
      </w:pPr>
    </w:lvl>
    <w:lvl w:ilvl="3" w:tplc="240A000F" w:tentative="1">
      <w:start w:val="1"/>
      <w:numFmt w:val="decimal"/>
      <w:lvlText w:val="%4."/>
      <w:lvlJc w:val="left"/>
      <w:pPr>
        <w:ind w:left="3239" w:hanging="360"/>
      </w:pPr>
    </w:lvl>
    <w:lvl w:ilvl="4" w:tplc="240A0019" w:tentative="1">
      <w:start w:val="1"/>
      <w:numFmt w:val="lowerLetter"/>
      <w:lvlText w:val="%5."/>
      <w:lvlJc w:val="left"/>
      <w:pPr>
        <w:ind w:left="3959" w:hanging="360"/>
      </w:pPr>
    </w:lvl>
    <w:lvl w:ilvl="5" w:tplc="240A001B" w:tentative="1">
      <w:start w:val="1"/>
      <w:numFmt w:val="lowerRoman"/>
      <w:lvlText w:val="%6."/>
      <w:lvlJc w:val="right"/>
      <w:pPr>
        <w:ind w:left="4679" w:hanging="180"/>
      </w:pPr>
    </w:lvl>
    <w:lvl w:ilvl="6" w:tplc="240A000F" w:tentative="1">
      <w:start w:val="1"/>
      <w:numFmt w:val="decimal"/>
      <w:lvlText w:val="%7."/>
      <w:lvlJc w:val="left"/>
      <w:pPr>
        <w:ind w:left="5399" w:hanging="360"/>
      </w:pPr>
    </w:lvl>
    <w:lvl w:ilvl="7" w:tplc="240A0019" w:tentative="1">
      <w:start w:val="1"/>
      <w:numFmt w:val="lowerLetter"/>
      <w:lvlText w:val="%8."/>
      <w:lvlJc w:val="left"/>
      <w:pPr>
        <w:ind w:left="6119" w:hanging="360"/>
      </w:pPr>
    </w:lvl>
    <w:lvl w:ilvl="8" w:tplc="240A001B" w:tentative="1">
      <w:start w:val="1"/>
      <w:numFmt w:val="lowerRoman"/>
      <w:lvlText w:val="%9."/>
      <w:lvlJc w:val="right"/>
      <w:pPr>
        <w:ind w:left="6839" w:hanging="180"/>
      </w:pPr>
    </w:lvl>
  </w:abstractNum>
  <w:abstractNum w:abstractNumId="2" w15:restartNumberingAfterBreak="0">
    <w:nsid w:val="6AC66E09"/>
    <w:multiLevelType w:val="multilevel"/>
    <w:tmpl w:val="3B5A35D2"/>
    <w:lvl w:ilvl="0">
      <w:start w:val="1"/>
      <w:numFmt w:val="decimal"/>
      <w:lvlText w:val="%1."/>
      <w:lvlJc w:val="left"/>
      <w:pPr>
        <w:ind w:left="358" w:hanging="360"/>
      </w:pPr>
      <w:rPr>
        <w:b w:val="0"/>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3" w15:restartNumberingAfterBreak="0">
    <w:nsid w:val="6B5560BF"/>
    <w:multiLevelType w:val="multilevel"/>
    <w:tmpl w:val="824620AC"/>
    <w:lvl w:ilvl="0">
      <w:start w:val="1"/>
      <w:numFmt w:val="decimal"/>
      <w:lvlText w:val="%1."/>
      <w:lvlJc w:val="left"/>
      <w:pPr>
        <w:ind w:left="719" w:hanging="357"/>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D43"/>
    <w:rsid w:val="001D623E"/>
    <w:rsid w:val="004B3258"/>
    <w:rsid w:val="007E10AF"/>
    <w:rsid w:val="008D0D43"/>
    <w:rsid w:val="00A576AE"/>
    <w:rsid w:val="00BA79CF"/>
    <w:rsid w:val="00BB5A32"/>
    <w:rsid w:val="00C201DB"/>
    <w:rsid w:val="00EE1E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72B19"/>
  <w15:docId w15:val="{636DCA53-7058-42C8-8E88-5074143C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s-CO"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5D09D5"/>
    <w:pPr>
      <w:ind w:left="720"/>
      <w:contextualSpacing/>
    </w:pPr>
  </w:style>
  <w:style w:type="paragraph" w:styleId="NormalWeb">
    <w:name w:val="Normal (Web)"/>
    <w:basedOn w:val="Normal"/>
    <w:uiPriority w:val="99"/>
    <w:semiHidden/>
    <w:unhideWhenUsed/>
    <w:rsid w:val="00D421E7"/>
    <w:pPr>
      <w:spacing w:before="100" w:beforeAutospacing="1" w:after="100" w:afterAutospacing="1" w:line="240" w:lineRule="auto"/>
      <w:ind w:firstLine="0"/>
    </w:pPr>
    <w:rPr>
      <w:rFonts w:ascii="Times New Roman" w:eastAsia="Times New Roman" w:hAnsi="Times New Roman" w:cs="Times New Roman"/>
      <w:sz w:val="24"/>
      <w:szCs w:val="24"/>
      <w:lang w:val="es-CO"/>
    </w:rPr>
  </w:style>
  <w:style w:type="character" w:customStyle="1" w:styleId="url">
    <w:name w:val="url"/>
    <w:basedOn w:val="Fuentedeprrafopredeter"/>
    <w:rsid w:val="00D421E7"/>
  </w:style>
  <w:style w:type="character" w:styleId="Hipervnculo">
    <w:name w:val="Hyperlink"/>
    <w:basedOn w:val="Fuentedeprrafopredeter"/>
    <w:uiPriority w:val="99"/>
    <w:unhideWhenUsed/>
    <w:rsid w:val="00D421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7560">
      <w:bodyDiv w:val="1"/>
      <w:marLeft w:val="0"/>
      <w:marRight w:val="0"/>
      <w:marTop w:val="0"/>
      <w:marBottom w:val="0"/>
      <w:divBdr>
        <w:top w:val="none" w:sz="0" w:space="0" w:color="auto"/>
        <w:left w:val="none" w:sz="0" w:space="0" w:color="auto"/>
        <w:bottom w:val="none" w:sz="0" w:space="0" w:color="auto"/>
        <w:right w:val="none" w:sz="0" w:space="0" w:color="auto"/>
      </w:divBdr>
      <w:divsChild>
        <w:div w:id="532380927">
          <w:marLeft w:val="-720"/>
          <w:marRight w:val="0"/>
          <w:marTop w:val="0"/>
          <w:marBottom w:val="0"/>
          <w:divBdr>
            <w:top w:val="none" w:sz="0" w:space="0" w:color="auto"/>
            <w:left w:val="none" w:sz="0" w:space="0" w:color="auto"/>
            <w:bottom w:val="none" w:sz="0" w:space="0" w:color="auto"/>
            <w:right w:val="none" w:sz="0" w:space="0" w:color="auto"/>
          </w:divBdr>
        </w:div>
      </w:divsChild>
    </w:div>
    <w:div w:id="252014190">
      <w:bodyDiv w:val="1"/>
      <w:marLeft w:val="0"/>
      <w:marRight w:val="0"/>
      <w:marTop w:val="0"/>
      <w:marBottom w:val="0"/>
      <w:divBdr>
        <w:top w:val="none" w:sz="0" w:space="0" w:color="auto"/>
        <w:left w:val="none" w:sz="0" w:space="0" w:color="auto"/>
        <w:bottom w:val="none" w:sz="0" w:space="0" w:color="auto"/>
        <w:right w:val="none" w:sz="0" w:space="0" w:color="auto"/>
      </w:divBdr>
      <w:divsChild>
        <w:div w:id="922446566">
          <w:marLeft w:val="-720"/>
          <w:marRight w:val="0"/>
          <w:marTop w:val="0"/>
          <w:marBottom w:val="0"/>
          <w:divBdr>
            <w:top w:val="none" w:sz="0" w:space="0" w:color="auto"/>
            <w:left w:val="none" w:sz="0" w:space="0" w:color="auto"/>
            <w:bottom w:val="none" w:sz="0" w:space="0" w:color="auto"/>
            <w:right w:val="none" w:sz="0" w:space="0" w:color="auto"/>
          </w:divBdr>
        </w:div>
      </w:divsChild>
    </w:div>
    <w:div w:id="1550454587">
      <w:bodyDiv w:val="1"/>
      <w:marLeft w:val="0"/>
      <w:marRight w:val="0"/>
      <w:marTop w:val="0"/>
      <w:marBottom w:val="0"/>
      <w:divBdr>
        <w:top w:val="none" w:sz="0" w:space="0" w:color="auto"/>
        <w:left w:val="none" w:sz="0" w:space="0" w:color="auto"/>
        <w:bottom w:val="none" w:sz="0" w:space="0" w:color="auto"/>
        <w:right w:val="none" w:sz="0" w:space="0" w:color="auto"/>
      </w:divBdr>
      <w:divsChild>
        <w:div w:id="1458254754">
          <w:marLeft w:val="-72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ids.britannica.com/students/article/human-body/630116#:~:text=The%20human%20body%20contains%2011,to%20maintain%20a%20given%20fun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jCf/lSpY6ZaXXPraM24F3tfomQ==">CgMxLjAyCGguZ2pkZ3hzMgloLjN6bnlzaDcyCWguMzBqMHpsbDIJaC4xZm9iOXRlOAByITFEOUhucElXeWdZbEpZRy05Wld5a1IyWUdHdE9KUmNPWQ==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684</Words>
  <Characters>3763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Santiago Acevedo</dc:creator>
  <cp:lastModifiedBy>Bilingüe</cp:lastModifiedBy>
  <cp:revision>4</cp:revision>
  <dcterms:created xsi:type="dcterms:W3CDTF">2024-12-03T17:44:00Z</dcterms:created>
  <dcterms:modified xsi:type="dcterms:W3CDTF">2024-12-03T18:04:00Z</dcterms:modified>
</cp:coreProperties>
</file>